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03E61D">
      <w:pPr>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市场调研资料需求清单</w:t>
      </w:r>
    </w:p>
    <w:tbl>
      <w:tblPr>
        <w:tblStyle w:val="4"/>
        <w:tblW w:w="15862" w:type="dxa"/>
        <w:tblInd w:w="-7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4462"/>
        <w:gridCol w:w="2365"/>
        <w:gridCol w:w="6398"/>
        <w:gridCol w:w="1793"/>
      </w:tblGrid>
      <w:tr w14:paraId="016D3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shd w:val="clear" w:color="auto" w:fill="BEBEBE" w:themeFill="background1" w:themeFillShade="BF"/>
            <w:vAlign w:val="center"/>
          </w:tcPr>
          <w:p w14:paraId="3F2E2C01">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序号</w:t>
            </w:r>
          </w:p>
        </w:tc>
        <w:tc>
          <w:tcPr>
            <w:tcW w:w="4462" w:type="dxa"/>
            <w:shd w:val="clear" w:color="auto" w:fill="BEBEBE" w:themeFill="background1" w:themeFillShade="BF"/>
            <w:vAlign w:val="center"/>
          </w:tcPr>
          <w:p w14:paraId="6407F509">
            <w:pPr>
              <w:jc w:val="center"/>
              <w:rPr>
                <w:rFonts w:hint="eastAsia" w:ascii="方正仿宋_GBK" w:hAnsi="方正仿宋_GBK" w:eastAsia="方正仿宋_GBK" w:cs="方正仿宋_GBK"/>
                <w:b/>
                <w:bCs/>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资料名称</w:t>
            </w:r>
          </w:p>
        </w:tc>
        <w:tc>
          <w:tcPr>
            <w:tcW w:w="2365" w:type="dxa"/>
            <w:shd w:val="clear" w:color="auto" w:fill="BEBEBE" w:themeFill="background1" w:themeFillShade="BF"/>
          </w:tcPr>
          <w:p w14:paraId="6A2A3156">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说明</w:t>
            </w:r>
          </w:p>
        </w:tc>
        <w:tc>
          <w:tcPr>
            <w:tcW w:w="6398" w:type="dxa"/>
            <w:shd w:val="clear" w:color="auto" w:fill="BEBEBE" w:themeFill="background1" w:themeFillShade="BF"/>
          </w:tcPr>
          <w:p w14:paraId="4384D7C7">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注意事项</w:t>
            </w:r>
          </w:p>
        </w:tc>
        <w:tc>
          <w:tcPr>
            <w:tcW w:w="1793" w:type="dxa"/>
            <w:shd w:val="clear" w:color="auto" w:fill="BEBEBE" w:themeFill="background1" w:themeFillShade="BF"/>
          </w:tcPr>
          <w:p w14:paraId="4A6AA787">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是否已提供</w:t>
            </w:r>
          </w:p>
        </w:tc>
      </w:tr>
      <w:tr w14:paraId="4F385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restart"/>
            <w:vAlign w:val="center"/>
          </w:tcPr>
          <w:p w14:paraId="3B35817B">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w:t>
            </w:r>
          </w:p>
        </w:tc>
        <w:tc>
          <w:tcPr>
            <w:tcW w:w="4462" w:type="dxa"/>
            <w:vMerge w:val="restart"/>
            <w:vAlign w:val="center"/>
          </w:tcPr>
          <w:p w14:paraId="57D6F55C">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报价单</w:t>
            </w:r>
          </w:p>
        </w:tc>
        <w:tc>
          <w:tcPr>
            <w:tcW w:w="2365" w:type="dxa"/>
            <w:vMerge w:val="restart"/>
            <w:vAlign w:val="center"/>
          </w:tcPr>
          <w:p w14:paraId="70C6B6A2">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73473F0B">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①报价单上规格型号必须出自注册证上载明的型号，否则请勿写上</w:t>
            </w:r>
          </w:p>
        </w:tc>
        <w:tc>
          <w:tcPr>
            <w:tcW w:w="1793" w:type="dxa"/>
          </w:tcPr>
          <w:p w14:paraId="6EB8A030">
            <w:pPr>
              <w:jc w:val="center"/>
              <w:rPr>
                <w:rFonts w:hint="eastAsia" w:ascii="方正仿宋_GBK" w:hAnsi="方正仿宋_GBK" w:eastAsia="方正仿宋_GBK" w:cs="方正仿宋_GBK"/>
                <w:sz w:val="24"/>
                <w:szCs w:val="24"/>
                <w:vertAlign w:val="baseline"/>
                <w:lang w:eastAsia="zh-CN"/>
              </w:rPr>
            </w:pPr>
          </w:p>
        </w:tc>
      </w:tr>
      <w:tr w14:paraId="14FA2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14:paraId="51715FF4">
            <w:pPr>
              <w:jc w:val="center"/>
              <w:rPr>
                <w:rFonts w:hint="eastAsia" w:ascii="方正仿宋_GBK" w:hAnsi="方正仿宋_GBK" w:eastAsia="方正仿宋_GBK" w:cs="方正仿宋_GBK"/>
                <w:b w:val="0"/>
                <w:bCs w:val="0"/>
                <w:i w:val="0"/>
                <w:caps w:val="0"/>
                <w:color w:val="31353B"/>
                <w:spacing w:val="0"/>
                <w:sz w:val="24"/>
                <w:szCs w:val="24"/>
                <w:lang w:val="en-US" w:eastAsia="zh-CN"/>
              </w:rPr>
            </w:pPr>
          </w:p>
        </w:tc>
        <w:tc>
          <w:tcPr>
            <w:tcW w:w="4462" w:type="dxa"/>
            <w:vMerge w:val="continue"/>
            <w:vAlign w:val="center"/>
          </w:tcPr>
          <w:p w14:paraId="569A3396">
            <w:pPr>
              <w:jc w:val="left"/>
              <w:rPr>
                <w:rFonts w:hint="eastAsia" w:ascii="方正仿宋_GBK" w:hAnsi="方正仿宋_GBK" w:eastAsia="方正仿宋_GBK" w:cs="方正仿宋_GBK"/>
                <w:b/>
                <w:bCs/>
                <w:sz w:val="24"/>
                <w:szCs w:val="24"/>
                <w:vertAlign w:val="baseline"/>
                <w:lang w:eastAsia="zh-CN"/>
              </w:rPr>
            </w:pPr>
          </w:p>
        </w:tc>
        <w:tc>
          <w:tcPr>
            <w:tcW w:w="2365" w:type="dxa"/>
            <w:vMerge w:val="continue"/>
            <w:vAlign w:val="center"/>
          </w:tcPr>
          <w:p w14:paraId="771A5523">
            <w:pPr>
              <w:jc w:val="both"/>
              <w:rPr>
                <w:rFonts w:hint="eastAsia" w:ascii="方正仿宋_GBK" w:hAnsi="方正仿宋_GBK" w:eastAsia="方正仿宋_GBK" w:cs="方正仿宋_GBK"/>
                <w:b w:val="0"/>
                <w:i w:val="0"/>
                <w:caps w:val="0"/>
                <w:color w:val="31353B"/>
                <w:spacing w:val="0"/>
                <w:sz w:val="24"/>
                <w:szCs w:val="24"/>
                <w:lang w:eastAsia="zh-CN"/>
              </w:rPr>
            </w:pPr>
          </w:p>
        </w:tc>
        <w:tc>
          <w:tcPr>
            <w:tcW w:w="6398" w:type="dxa"/>
            <w:vAlign w:val="center"/>
          </w:tcPr>
          <w:p w14:paraId="284D0295">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②必须</w:t>
            </w:r>
            <w:r>
              <w:rPr>
                <w:rFonts w:hint="eastAsia" w:ascii="方正仿宋_GBK" w:hAnsi="方正仿宋_GBK" w:eastAsia="方正仿宋_GBK" w:cs="方正仿宋_GBK"/>
                <w:b w:val="0"/>
                <w:i w:val="0"/>
                <w:caps w:val="0"/>
                <w:color w:val="31353B"/>
                <w:spacing w:val="0"/>
                <w:sz w:val="24"/>
                <w:szCs w:val="24"/>
                <w:highlight w:val="none"/>
              </w:rPr>
              <w:t>采用我院模板填</w:t>
            </w:r>
            <w:r>
              <w:rPr>
                <w:rFonts w:hint="eastAsia" w:ascii="方正仿宋_GBK" w:hAnsi="方正仿宋_GBK" w:eastAsia="方正仿宋_GBK" w:cs="方正仿宋_GBK"/>
                <w:b w:val="0"/>
                <w:i w:val="0"/>
                <w:caps w:val="0"/>
                <w:color w:val="31353B"/>
                <w:spacing w:val="0"/>
                <w:sz w:val="24"/>
                <w:szCs w:val="24"/>
              </w:rPr>
              <w:t>写完整资料，如无省标号等则写无</w:t>
            </w:r>
          </w:p>
        </w:tc>
        <w:tc>
          <w:tcPr>
            <w:tcW w:w="1793" w:type="dxa"/>
          </w:tcPr>
          <w:p w14:paraId="78465B95">
            <w:pPr>
              <w:jc w:val="center"/>
              <w:rPr>
                <w:rFonts w:hint="eastAsia" w:ascii="方正仿宋_GBK" w:hAnsi="方正仿宋_GBK" w:eastAsia="方正仿宋_GBK" w:cs="方正仿宋_GBK"/>
                <w:sz w:val="24"/>
                <w:szCs w:val="24"/>
                <w:vertAlign w:val="baseline"/>
                <w:lang w:eastAsia="zh-CN"/>
              </w:rPr>
            </w:pPr>
          </w:p>
        </w:tc>
      </w:tr>
      <w:tr w14:paraId="15353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14:paraId="2A97F45C">
            <w:pPr>
              <w:jc w:val="center"/>
              <w:rPr>
                <w:rFonts w:hint="eastAsia" w:ascii="方正仿宋_GBK" w:hAnsi="方正仿宋_GBK" w:eastAsia="方正仿宋_GBK" w:cs="方正仿宋_GBK"/>
                <w:b w:val="0"/>
                <w:bCs w:val="0"/>
                <w:i w:val="0"/>
                <w:caps w:val="0"/>
                <w:color w:val="31353B"/>
                <w:spacing w:val="0"/>
                <w:sz w:val="24"/>
                <w:szCs w:val="24"/>
                <w:lang w:val="en-US" w:eastAsia="zh-CN"/>
              </w:rPr>
            </w:pPr>
          </w:p>
        </w:tc>
        <w:tc>
          <w:tcPr>
            <w:tcW w:w="4462" w:type="dxa"/>
            <w:vMerge w:val="continue"/>
            <w:vAlign w:val="center"/>
          </w:tcPr>
          <w:p w14:paraId="2FA66EFD">
            <w:pPr>
              <w:jc w:val="left"/>
              <w:rPr>
                <w:rFonts w:hint="eastAsia" w:ascii="方正仿宋_GBK" w:hAnsi="方正仿宋_GBK" w:eastAsia="方正仿宋_GBK" w:cs="方正仿宋_GBK"/>
                <w:b/>
                <w:bCs/>
                <w:sz w:val="24"/>
                <w:szCs w:val="24"/>
                <w:vertAlign w:val="baseline"/>
                <w:lang w:eastAsia="zh-CN"/>
              </w:rPr>
            </w:pPr>
          </w:p>
        </w:tc>
        <w:tc>
          <w:tcPr>
            <w:tcW w:w="2365" w:type="dxa"/>
            <w:vMerge w:val="continue"/>
            <w:vAlign w:val="center"/>
          </w:tcPr>
          <w:p w14:paraId="06A2D49F">
            <w:pPr>
              <w:jc w:val="both"/>
              <w:rPr>
                <w:rFonts w:hint="eastAsia" w:ascii="方正仿宋_GBK" w:hAnsi="方正仿宋_GBK" w:eastAsia="方正仿宋_GBK" w:cs="方正仿宋_GBK"/>
                <w:b w:val="0"/>
                <w:i w:val="0"/>
                <w:caps w:val="0"/>
                <w:color w:val="31353B"/>
                <w:spacing w:val="0"/>
                <w:sz w:val="24"/>
                <w:szCs w:val="24"/>
                <w:lang w:eastAsia="zh-CN"/>
              </w:rPr>
            </w:pPr>
          </w:p>
        </w:tc>
        <w:tc>
          <w:tcPr>
            <w:tcW w:w="6398" w:type="dxa"/>
            <w:vAlign w:val="center"/>
          </w:tcPr>
          <w:p w14:paraId="544A0068">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③</w:t>
            </w:r>
            <w:r>
              <w:rPr>
                <w:rFonts w:hint="eastAsia" w:ascii="方正仿宋_GBK" w:hAnsi="方正仿宋_GBK" w:eastAsia="方正仿宋_GBK" w:cs="方正仿宋_GBK"/>
                <w:b/>
                <w:bCs/>
                <w:i w:val="0"/>
                <w:caps w:val="0"/>
                <w:color w:val="auto"/>
                <w:spacing w:val="0"/>
                <w:sz w:val="24"/>
                <w:szCs w:val="24"/>
                <w:lang w:val="en-US" w:eastAsia="zh-CN"/>
              </w:rPr>
              <w:t>EXCEL版本</w:t>
            </w:r>
            <w:r>
              <w:rPr>
                <w:rFonts w:hint="eastAsia" w:ascii="方正仿宋_GBK" w:hAnsi="方正仿宋_GBK" w:eastAsia="方正仿宋_GBK" w:cs="方正仿宋_GBK"/>
                <w:b w:val="0"/>
                <w:i w:val="0"/>
                <w:caps w:val="0"/>
                <w:color w:val="auto"/>
                <w:spacing w:val="0"/>
                <w:sz w:val="24"/>
                <w:szCs w:val="24"/>
                <w:lang w:val="en-US" w:eastAsia="zh-CN"/>
              </w:rPr>
              <w:t>和</w:t>
            </w:r>
            <w:r>
              <w:rPr>
                <w:rFonts w:hint="eastAsia" w:ascii="方正仿宋_GBK" w:hAnsi="方正仿宋_GBK" w:eastAsia="方正仿宋_GBK" w:cs="方正仿宋_GBK"/>
                <w:b/>
                <w:bCs/>
                <w:i w:val="0"/>
                <w:caps w:val="0"/>
                <w:color w:val="auto"/>
                <w:spacing w:val="0"/>
                <w:sz w:val="24"/>
                <w:szCs w:val="24"/>
                <w:lang w:val="en-US" w:eastAsia="zh-CN"/>
              </w:rPr>
              <w:t>加盖公章的PDF版本</w:t>
            </w:r>
            <w:r>
              <w:rPr>
                <w:rFonts w:hint="eastAsia" w:ascii="方正仿宋_GBK" w:hAnsi="方正仿宋_GBK" w:eastAsia="方正仿宋_GBK" w:cs="方正仿宋_GBK"/>
                <w:b w:val="0"/>
                <w:i w:val="0"/>
                <w:caps w:val="0"/>
                <w:color w:val="auto"/>
                <w:spacing w:val="0"/>
                <w:sz w:val="24"/>
                <w:szCs w:val="24"/>
                <w:lang w:val="en-US" w:eastAsia="zh-CN"/>
              </w:rPr>
              <w:t>各一</w:t>
            </w:r>
            <w:r>
              <w:rPr>
                <w:rFonts w:hint="eastAsia" w:ascii="方正仿宋_GBK" w:hAnsi="方正仿宋_GBK" w:eastAsia="方正仿宋_GBK" w:cs="方正仿宋_GBK"/>
                <w:b w:val="0"/>
                <w:i w:val="0"/>
                <w:caps w:val="0"/>
                <w:color w:val="31353B"/>
                <w:spacing w:val="0"/>
                <w:sz w:val="24"/>
                <w:szCs w:val="24"/>
                <w:lang w:val="en-US" w:eastAsia="zh-CN"/>
              </w:rPr>
              <w:t>份</w:t>
            </w:r>
          </w:p>
        </w:tc>
        <w:tc>
          <w:tcPr>
            <w:tcW w:w="1793" w:type="dxa"/>
          </w:tcPr>
          <w:p w14:paraId="6816E5BE">
            <w:pPr>
              <w:jc w:val="center"/>
              <w:rPr>
                <w:rFonts w:hint="eastAsia" w:ascii="方正仿宋_GBK" w:hAnsi="方正仿宋_GBK" w:eastAsia="方正仿宋_GBK" w:cs="方正仿宋_GBK"/>
                <w:sz w:val="24"/>
                <w:szCs w:val="24"/>
                <w:vertAlign w:val="baseline"/>
                <w:lang w:eastAsia="zh-CN"/>
              </w:rPr>
            </w:pPr>
          </w:p>
        </w:tc>
      </w:tr>
      <w:tr w14:paraId="78086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4B72FD1">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2</w:t>
            </w:r>
          </w:p>
        </w:tc>
        <w:tc>
          <w:tcPr>
            <w:tcW w:w="4462" w:type="dxa"/>
            <w:vAlign w:val="center"/>
          </w:tcPr>
          <w:p w14:paraId="16B45B5B">
            <w:pPr>
              <w:jc w:val="left"/>
              <w:rPr>
                <w:rFonts w:hint="eastAsia" w:ascii="方正仿宋_GBK" w:hAnsi="方正仿宋_GBK" w:eastAsia="方正仿宋_GBK" w:cs="方正仿宋_GBK"/>
                <w:b/>
                <w:bCs/>
                <w:i w:val="0"/>
                <w:caps w:val="0"/>
                <w:color w:val="31353B"/>
                <w:spacing w:val="0"/>
                <w:sz w:val="24"/>
                <w:szCs w:val="24"/>
                <w:highlight w:val="none"/>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注册证</w:t>
            </w:r>
            <w:r>
              <w:rPr>
                <w:rFonts w:hint="eastAsia" w:ascii="方正仿宋_GBK" w:hAnsi="方正仿宋_GBK" w:eastAsia="方正仿宋_GBK" w:cs="方正仿宋_GBK"/>
                <w:b w:val="0"/>
                <w:bCs w:val="0"/>
                <w:i w:val="0"/>
                <w:caps w:val="0"/>
                <w:color w:val="31353B"/>
                <w:spacing w:val="0"/>
                <w:sz w:val="24"/>
                <w:szCs w:val="24"/>
                <w:highlight w:val="none"/>
              </w:rPr>
              <w:t>（针对II、III类医疗器械）</w:t>
            </w:r>
            <w:r>
              <w:rPr>
                <w:rFonts w:hint="eastAsia" w:ascii="方正仿宋_GBK" w:hAnsi="方正仿宋_GBK" w:eastAsia="方正仿宋_GBK" w:cs="方正仿宋_GBK"/>
                <w:b/>
                <w:bCs/>
                <w:i w:val="0"/>
                <w:caps w:val="0"/>
                <w:color w:val="31353B"/>
                <w:spacing w:val="0"/>
                <w:sz w:val="24"/>
                <w:szCs w:val="24"/>
                <w:highlight w:val="none"/>
              </w:rPr>
              <w:t>/</w:t>
            </w:r>
          </w:p>
          <w:p w14:paraId="1FAB4349">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备案凭证</w:t>
            </w:r>
            <w:r>
              <w:rPr>
                <w:rFonts w:hint="eastAsia" w:ascii="方正仿宋_GBK" w:hAnsi="方正仿宋_GBK" w:eastAsia="方正仿宋_GBK" w:cs="方正仿宋_GBK"/>
                <w:b w:val="0"/>
                <w:bCs w:val="0"/>
                <w:i w:val="0"/>
                <w:caps w:val="0"/>
                <w:color w:val="31353B"/>
                <w:spacing w:val="0"/>
                <w:sz w:val="24"/>
                <w:szCs w:val="24"/>
                <w:highlight w:val="none"/>
              </w:rPr>
              <w:t>（针对I类医疗器械）</w:t>
            </w:r>
          </w:p>
        </w:tc>
        <w:tc>
          <w:tcPr>
            <w:tcW w:w="2365" w:type="dxa"/>
            <w:vAlign w:val="center"/>
          </w:tcPr>
          <w:p w14:paraId="7C760A8A">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按产品分类情况提供其一</w:t>
            </w:r>
          </w:p>
        </w:tc>
        <w:tc>
          <w:tcPr>
            <w:tcW w:w="6398" w:type="dxa"/>
            <w:vAlign w:val="center"/>
          </w:tcPr>
          <w:p w14:paraId="1531741A">
            <w:pPr>
              <w:keepNext w:val="0"/>
              <w:keepLines w:val="0"/>
              <w:widowControl/>
              <w:suppressLineNumbers w:val="0"/>
              <w:spacing w:line="336" w:lineRule="atLeast"/>
              <w:ind w:left="0" w:firstLine="0"/>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kern w:val="0"/>
                <w:sz w:val="24"/>
                <w:szCs w:val="24"/>
                <w:lang w:val="en-US" w:eastAsia="zh-CN" w:bidi="ar"/>
              </w:rPr>
              <w:t>必须在证件有效期内；必须含有报价单上的型号规格</w:t>
            </w:r>
          </w:p>
        </w:tc>
        <w:tc>
          <w:tcPr>
            <w:tcW w:w="1793" w:type="dxa"/>
          </w:tcPr>
          <w:p w14:paraId="63F31D4D">
            <w:pPr>
              <w:jc w:val="center"/>
              <w:rPr>
                <w:rFonts w:hint="eastAsia" w:ascii="方正仿宋_GBK" w:hAnsi="方正仿宋_GBK" w:eastAsia="方正仿宋_GBK" w:cs="方正仿宋_GBK"/>
                <w:sz w:val="24"/>
                <w:szCs w:val="24"/>
                <w:vertAlign w:val="baseline"/>
                <w:lang w:eastAsia="zh-CN"/>
              </w:rPr>
            </w:pPr>
          </w:p>
        </w:tc>
      </w:tr>
      <w:tr w14:paraId="6AF92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01D70D1D">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3</w:t>
            </w:r>
          </w:p>
        </w:tc>
        <w:tc>
          <w:tcPr>
            <w:tcW w:w="4462" w:type="dxa"/>
            <w:vAlign w:val="center"/>
          </w:tcPr>
          <w:p w14:paraId="64664159">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营业执照</w:t>
            </w:r>
          </w:p>
        </w:tc>
        <w:tc>
          <w:tcPr>
            <w:tcW w:w="2365" w:type="dxa"/>
            <w:vAlign w:val="center"/>
          </w:tcPr>
          <w:p w14:paraId="4FD59C11">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w:t>
            </w:r>
          </w:p>
        </w:tc>
        <w:tc>
          <w:tcPr>
            <w:tcW w:w="6398" w:type="dxa"/>
            <w:vAlign w:val="center"/>
          </w:tcPr>
          <w:p w14:paraId="404D53D5">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必须在证件有效期内</w:t>
            </w:r>
          </w:p>
        </w:tc>
        <w:tc>
          <w:tcPr>
            <w:tcW w:w="1793" w:type="dxa"/>
          </w:tcPr>
          <w:p w14:paraId="0C8826A9">
            <w:pPr>
              <w:jc w:val="center"/>
              <w:rPr>
                <w:rFonts w:hint="eastAsia" w:ascii="方正仿宋_GBK" w:hAnsi="方正仿宋_GBK" w:eastAsia="方正仿宋_GBK" w:cs="方正仿宋_GBK"/>
                <w:sz w:val="24"/>
                <w:szCs w:val="24"/>
                <w:vertAlign w:val="baseline"/>
                <w:lang w:eastAsia="zh-CN"/>
              </w:rPr>
            </w:pPr>
          </w:p>
        </w:tc>
      </w:tr>
      <w:tr w14:paraId="1A2EF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4D9F2BE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4</w:t>
            </w:r>
          </w:p>
        </w:tc>
        <w:tc>
          <w:tcPr>
            <w:tcW w:w="4462" w:type="dxa"/>
            <w:vAlign w:val="center"/>
          </w:tcPr>
          <w:p w14:paraId="6053B014">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医疗器械生产许可证</w:t>
            </w:r>
            <w:r>
              <w:rPr>
                <w:rFonts w:hint="eastAsia" w:ascii="方正仿宋_GBK" w:hAnsi="方正仿宋_GBK" w:eastAsia="方正仿宋_GBK" w:cs="方正仿宋_GBK"/>
                <w:b w:val="0"/>
                <w:bCs w:val="0"/>
                <w:i w:val="0"/>
                <w:caps w:val="0"/>
                <w:color w:val="31353B"/>
                <w:spacing w:val="0"/>
                <w:sz w:val="24"/>
                <w:szCs w:val="24"/>
                <w:highlight w:val="none"/>
              </w:rPr>
              <w:t>（针对II、III类医疗器械）</w:t>
            </w:r>
            <w:r>
              <w:rPr>
                <w:rFonts w:hint="eastAsia" w:ascii="方正仿宋_GBK" w:hAnsi="方正仿宋_GBK" w:eastAsia="方正仿宋_GBK" w:cs="方正仿宋_GBK"/>
                <w:b/>
                <w:bCs/>
                <w:i w:val="0"/>
                <w:caps w:val="0"/>
                <w:color w:val="31353B"/>
                <w:spacing w:val="0"/>
                <w:sz w:val="24"/>
                <w:szCs w:val="24"/>
                <w:highlight w:val="none"/>
              </w:rPr>
              <w:t>/医疗器械生产备案凭证</w:t>
            </w:r>
            <w:r>
              <w:rPr>
                <w:rFonts w:hint="eastAsia" w:ascii="方正仿宋_GBK" w:hAnsi="方正仿宋_GBK" w:eastAsia="方正仿宋_GBK" w:cs="方正仿宋_GBK"/>
                <w:b w:val="0"/>
                <w:bCs w:val="0"/>
                <w:i w:val="0"/>
                <w:caps w:val="0"/>
                <w:color w:val="31353B"/>
                <w:spacing w:val="0"/>
                <w:sz w:val="24"/>
                <w:szCs w:val="24"/>
                <w:highlight w:val="none"/>
              </w:rPr>
              <w:t>（针对I类医疗器械）</w:t>
            </w:r>
          </w:p>
        </w:tc>
        <w:tc>
          <w:tcPr>
            <w:tcW w:w="2365" w:type="dxa"/>
            <w:vAlign w:val="center"/>
          </w:tcPr>
          <w:p w14:paraId="36EAD1A8">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厂家的，只适用于在国内生产的产品</w:t>
            </w:r>
          </w:p>
        </w:tc>
        <w:tc>
          <w:tcPr>
            <w:tcW w:w="6398" w:type="dxa"/>
            <w:vAlign w:val="center"/>
          </w:tcPr>
          <w:p w14:paraId="228D9F86">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必须在证件有效期内</w:t>
            </w:r>
          </w:p>
        </w:tc>
        <w:tc>
          <w:tcPr>
            <w:tcW w:w="1793" w:type="dxa"/>
          </w:tcPr>
          <w:p w14:paraId="13BDEB47">
            <w:pPr>
              <w:jc w:val="center"/>
              <w:rPr>
                <w:rFonts w:hint="eastAsia" w:ascii="方正仿宋_GBK" w:hAnsi="方正仿宋_GBK" w:eastAsia="方正仿宋_GBK" w:cs="方正仿宋_GBK"/>
                <w:sz w:val="24"/>
                <w:szCs w:val="24"/>
                <w:vertAlign w:val="baseline"/>
                <w:lang w:eastAsia="zh-CN"/>
              </w:rPr>
            </w:pPr>
          </w:p>
        </w:tc>
      </w:tr>
      <w:tr w14:paraId="23F4F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BD147AC">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5</w:t>
            </w:r>
          </w:p>
        </w:tc>
        <w:tc>
          <w:tcPr>
            <w:tcW w:w="4462" w:type="dxa"/>
            <w:vAlign w:val="center"/>
          </w:tcPr>
          <w:p w14:paraId="4835AC8D">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医疗器械经营许可证</w:t>
            </w:r>
            <w:r>
              <w:rPr>
                <w:rFonts w:hint="eastAsia" w:ascii="方正仿宋_GBK" w:hAnsi="方正仿宋_GBK" w:eastAsia="方正仿宋_GBK" w:cs="方正仿宋_GBK"/>
                <w:b w:val="0"/>
                <w:bCs w:val="0"/>
                <w:i w:val="0"/>
                <w:caps w:val="0"/>
                <w:color w:val="31353B"/>
                <w:spacing w:val="0"/>
                <w:sz w:val="24"/>
                <w:szCs w:val="24"/>
                <w:highlight w:val="none"/>
              </w:rPr>
              <w:t>（针对III类医疗器械）</w:t>
            </w:r>
            <w:r>
              <w:rPr>
                <w:rFonts w:hint="eastAsia" w:ascii="方正仿宋_GBK" w:hAnsi="方正仿宋_GBK" w:eastAsia="方正仿宋_GBK" w:cs="方正仿宋_GBK"/>
                <w:b/>
                <w:bCs/>
                <w:i w:val="0"/>
                <w:caps w:val="0"/>
                <w:color w:val="31353B"/>
                <w:spacing w:val="0"/>
                <w:sz w:val="24"/>
                <w:szCs w:val="24"/>
                <w:highlight w:val="none"/>
              </w:rPr>
              <w:t>/医疗器械经营备案凭证</w:t>
            </w:r>
            <w:r>
              <w:rPr>
                <w:rFonts w:hint="eastAsia" w:ascii="方正仿宋_GBK" w:hAnsi="方正仿宋_GBK" w:eastAsia="方正仿宋_GBK" w:cs="方正仿宋_GBK"/>
                <w:b w:val="0"/>
                <w:bCs w:val="0"/>
                <w:i w:val="0"/>
                <w:caps w:val="0"/>
                <w:color w:val="31353B"/>
                <w:spacing w:val="0"/>
                <w:sz w:val="24"/>
                <w:szCs w:val="24"/>
                <w:highlight w:val="none"/>
              </w:rPr>
              <w:t>（针对II类医疗器械）</w:t>
            </w:r>
          </w:p>
        </w:tc>
        <w:tc>
          <w:tcPr>
            <w:tcW w:w="2365" w:type="dxa"/>
            <w:vAlign w:val="center"/>
          </w:tcPr>
          <w:p w14:paraId="3033567C">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按产品分类情况提供</w:t>
            </w:r>
          </w:p>
        </w:tc>
        <w:tc>
          <w:tcPr>
            <w:tcW w:w="6398" w:type="dxa"/>
            <w:vAlign w:val="center"/>
          </w:tcPr>
          <w:p w14:paraId="47C8099B">
            <w:pPr>
              <w:jc w:val="both"/>
              <w:rPr>
                <w:rFonts w:hint="eastAsia" w:ascii="方正仿宋_GBK" w:hAnsi="方正仿宋_GBK" w:eastAsia="方正仿宋_GBK" w:cs="方正仿宋_GBK"/>
                <w:sz w:val="24"/>
                <w:szCs w:val="24"/>
                <w:vertAlign w:val="baseline"/>
                <w:lang w:eastAsia="zh-CN"/>
              </w:rPr>
            </w:pPr>
          </w:p>
        </w:tc>
        <w:tc>
          <w:tcPr>
            <w:tcW w:w="1793" w:type="dxa"/>
          </w:tcPr>
          <w:p w14:paraId="3433391F">
            <w:pPr>
              <w:jc w:val="center"/>
              <w:rPr>
                <w:rFonts w:hint="eastAsia" w:ascii="方正仿宋_GBK" w:hAnsi="方正仿宋_GBK" w:eastAsia="方正仿宋_GBK" w:cs="方正仿宋_GBK"/>
                <w:sz w:val="24"/>
                <w:szCs w:val="24"/>
                <w:vertAlign w:val="baseline"/>
                <w:lang w:eastAsia="zh-CN"/>
              </w:rPr>
            </w:pPr>
          </w:p>
        </w:tc>
      </w:tr>
      <w:tr w14:paraId="4C8E3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9F6F956">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6</w:t>
            </w:r>
          </w:p>
        </w:tc>
        <w:tc>
          <w:tcPr>
            <w:tcW w:w="4462" w:type="dxa"/>
            <w:vAlign w:val="center"/>
          </w:tcPr>
          <w:p w14:paraId="4383694A">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营业执照</w:t>
            </w:r>
          </w:p>
        </w:tc>
        <w:tc>
          <w:tcPr>
            <w:tcW w:w="2365" w:type="dxa"/>
            <w:vAlign w:val="center"/>
          </w:tcPr>
          <w:p w14:paraId="156CB954">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供应商的</w:t>
            </w:r>
          </w:p>
        </w:tc>
        <w:tc>
          <w:tcPr>
            <w:tcW w:w="6398" w:type="dxa"/>
            <w:vAlign w:val="center"/>
          </w:tcPr>
          <w:p w14:paraId="17AA4EBC">
            <w:pPr>
              <w:jc w:val="both"/>
              <w:rPr>
                <w:rFonts w:hint="eastAsia" w:ascii="方正仿宋_GBK" w:hAnsi="方正仿宋_GBK" w:eastAsia="方正仿宋_GBK" w:cs="方正仿宋_GBK"/>
                <w:sz w:val="24"/>
                <w:szCs w:val="24"/>
                <w:vertAlign w:val="baseline"/>
                <w:lang w:eastAsia="zh-CN"/>
              </w:rPr>
            </w:pPr>
          </w:p>
        </w:tc>
        <w:tc>
          <w:tcPr>
            <w:tcW w:w="1793" w:type="dxa"/>
          </w:tcPr>
          <w:p w14:paraId="60C8726A">
            <w:pPr>
              <w:jc w:val="center"/>
              <w:rPr>
                <w:rFonts w:hint="eastAsia" w:ascii="方正仿宋_GBK" w:hAnsi="方正仿宋_GBK" w:eastAsia="方正仿宋_GBK" w:cs="方正仿宋_GBK"/>
                <w:sz w:val="24"/>
                <w:szCs w:val="24"/>
                <w:vertAlign w:val="baseline"/>
                <w:lang w:eastAsia="zh-CN"/>
              </w:rPr>
            </w:pPr>
          </w:p>
        </w:tc>
      </w:tr>
      <w:tr w14:paraId="303D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9ABC1BF">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7</w:t>
            </w:r>
          </w:p>
        </w:tc>
        <w:tc>
          <w:tcPr>
            <w:tcW w:w="4462" w:type="dxa"/>
            <w:vAlign w:val="center"/>
          </w:tcPr>
          <w:p w14:paraId="2827D060">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医疗器械经营许可证</w:t>
            </w:r>
            <w:r>
              <w:rPr>
                <w:rFonts w:hint="eastAsia" w:ascii="方正仿宋_GBK" w:hAnsi="方正仿宋_GBK" w:eastAsia="方正仿宋_GBK" w:cs="方正仿宋_GBK"/>
                <w:b w:val="0"/>
                <w:bCs w:val="0"/>
                <w:i w:val="0"/>
                <w:caps w:val="0"/>
                <w:color w:val="31353B"/>
                <w:spacing w:val="0"/>
                <w:sz w:val="24"/>
                <w:szCs w:val="24"/>
                <w:highlight w:val="none"/>
              </w:rPr>
              <w:t>（针对III类医疗器械）</w:t>
            </w:r>
            <w:r>
              <w:rPr>
                <w:rFonts w:hint="eastAsia" w:ascii="方正仿宋_GBK" w:hAnsi="方正仿宋_GBK" w:eastAsia="方正仿宋_GBK" w:cs="方正仿宋_GBK"/>
                <w:b/>
                <w:bCs/>
                <w:i w:val="0"/>
                <w:caps w:val="0"/>
                <w:color w:val="31353B"/>
                <w:spacing w:val="0"/>
                <w:sz w:val="24"/>
                <w:szCs w:val="24"/>
                <w:highlight w:val="none"/>
              </w:rPr>
              <w:t>/</w:t>
            </w: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经营备案凭证</w:t>
            </w:r>
            <w:r>
              <w:rPr>
                <w:rFonts w:hint="eastAsia" w:ascii="方正仿宋_GBK" w:hAnsi="方正仿宋_GBK" w:eastAsia="方正仿宋_GBK" w:cs="方正仿宋_GBK"/>
                <w:b w:val="0"/>
                <w:bCs w:val="0"/>
                <w:i w:val="0"/>
                <w:caps w:val="0"/>
                <w:color w:val="31353B"/>
                <w:spacing w:val="0"/>
                <w:sz w:val="24"/>
                <w:szCs w:val="24"/>
                <w:highlight w:val="none"/>
              </w:rPr>
              <w:t>（针对II类医疗器械）</w:t>
            </w:r>
          </w:p>
        </w:tc>
        <w:tc>
          <w:tcPr>
            <w:tcW w:w="2365" w:type="dxa"/>
            <w:vAlign w:val="center"/>
          </w:tcPr>
          <w:p w14:paraId="503098FF">
            <w:pPr>
              <w:jc w:val="both"/>
              <w:rPr>
                <w:rFonts w:hint="eastAsia" w:ascii="方正仿宋_GBK" w:hAnsi="方正仿宋_GBK" w:eastAsia="方正仿宋_GBK" w:cs="方正仿宋_GBK"/>
                <w:b w:val="0"/>
                <w:bCs w:val="0"/>
                <w:sz w:val="24"/>
                <w:szCs w:val="24"/>
                <w:vertAlign w:val="baseline"/>
                <w:lang w:val="en-US" w:eastAsia="zh-CN"/>
              </w:rPr>
            </w:pPr>
            <w:r>
              <w:rPr>
                <w:rFonts w:hint="eastAsia" w:ascii="方正仿宋_GBK" w:hAnsi="方正仿宋_GBK" w:eastAsia="方正仿宋_GBK" w:cs="方正仿宋_GBK"/>
                <w:b w:val="0"/>
                <w:bCs w:val="0"/>
                <w:i w:val="0"/>
                <w:caps w:val="0"/>
                <w:color w:val="31353B"/>
                <w:spacing w:val="0"/>
                <w:sz w:val="24"/>
                <w:szCs w:val="24"/>
              </w:rPr>
              <w:t>供应商的</w:t>
            </w:r>
            <w:r>
              <w:rPr>
                <w:rFonts w:hint="eastAsia" w:ascii="方正仿宋_GBK" w:hAnsi="方正仿宋_GBK" w:eastAsia="方正仿宋_GBK" w:cs="方正仿宋_GBK"/>
                <w:b w:val="0"/>
                <w:bCs w:val="0"/>
                <w:i w:val="0"/>
                <w:caps w:val="0"/>
                <w:color w:val="31353B"/>
                <w:spacing w:val="0"/>
                <w:sz w:val="24"/>
                <w:szCs w:val="24"/>
                <w:lang w:eastAsia="zh-CN"/>
              </w:rPr>
              <w:t>，</w:t>
            </w:r>
            <w:r>
              <w:rPr>
                <w:rFonts w:hint="eastAsia" w:ascii="方正仿宋_GBK" w:hAnsi="方正仿宋_GBK" w:eastAsia="方正仿宋_GBK" w:cs="方正仿宋_GBK"/>
                <w:b w:val="0"/>
                <w:bCs w:val="0"/>
                <w:i w:val="0"/>
                <w:caps w:val="0"/>
                <w:color w:val="31353B"/>
                <w:spacing w:val="0"/>
                <w:sz w:val="24"/>
                <w:szCs w:val="24"/>
                <w:lang w:val="en-US" w:eastAsia="zh-CN"/>
              </w:rPr>
              <w:t>各级供应商都需要</w:t>
            </w:r>
          </w:p>
        </w:tc>
        <w:tc>
          <w:tcPr>
            <w:tcW w:w="6398" w:type="dxa"/>
            <w:vAlign w:val="center"/>
          </w:tcPr>
          <w:p w14:paraId="1B8098CC">
            <w:pPr>
              <w:jc w:val="both"/>
              <w:rPr>
                <w:rFonts w:hint="eastAsia" w:ascii="方正仿宋_GBK" w:hAnsi="方正仿宋_GBK" w:eastAsia="方正仿宋_GBK" w:cs="方正仿宋_GBK"/>
                <w:sz w:val="24"/>
                <w:szCs w:val="24"/>
                <w:vertAlign w:val="baseline"/>
                <w:lang w:eastAsia="zh-CN"/>
              </w:rPr>
            </w:pPr>
          </w:p>
        </w:tc>
        <w:tc>
          <w:tcPr>
            <w:tcW w:w="1793" w:type="dxa"/>
          </w:tcPr>
          <w:p w14:paraId="2508B826">
            <w:pPr>
              <w:jc w:val="center"/>
              <w:rPr>
                <w:rFonts w:hint="eastAsia" w:ascii="方正仿宋_GBK" w:hAnsi="方正仿宋_GBK" w:eastAsia="方正仿宋_GBK" w:cs="方正仿宋_GBK"/>
                <w:sz w:val="24"/>
                <w:szCs w:val="24"/>
                <w:vertAlign w:val="baseline"/>
                <w:lang w:eastAsia="zh-CN"/>
              </w:rPr>
            </w:pPr>
          </w:p>
        </w:tc>
      </w:tr>
      <w:tr w14:paraId="64254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34260BA0">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8</w:t>
            </w:r>
          </w:p>
        </w:tc>
        <w:tc>
          <w:tcPr>
            <w:tcW w:w="4462" w:type="dxa"/>
            <w:vAlign w:val="center"/>
          </w:tcPr>
          <w:p w14:paraId="44D00E2E">
            <w:pPr>
              <w:jc w:val="left"/>
              <w:rPr>
                <w:rFonts w:hint="eastAsia" w:ascii="方正仿宋_GBK" w:hAnsi="方正仿宋_GBK" w:eastAsia="方正仿宋_GBK" w:cs="方正仿宋_GBK"/>
                <w:b/>
                <w:bCs/>
                <w:sz w:val="24"/>
                <w:szCs w:val="24"/>
                <w:vertAlign w:val="baseline"/>
                <w:lang w:eastAsia="zh-CN"/>
              </w:rPr>
            </w:pPr>
            <w:r>
              <w:rPr>
                <w:rFonts w:hint="eastAsia" w:ascii="方正仿宋_GBK" w:hAnsi="方正仿宋_GBK" w:eastAsia="方正仿宋_GBK" w:cs="方正仿宋_GBK"/>
                <w:b/>
                <w:bCs/>
                <w:i w:val="0"/>
                <w:caps w:val="0"/>
                <w:color w:val="31353B"/>
                <w:spacing w:val="0"/>
                <w:sz w:val="24"/>
                <w:szCs w:val="24"/>
                <w:lang w:val="en-US" w:eastAsia="zh-CN"/>
              </w:rPr>
              <w:t>产品</w:t>
            </w:r>
            <w:r>
              <w:rPr>
                <w:rFonts w:hint="eastAsia" w:ascii="方正仿宋_GBK" w:hAnsi="方正仿宋_GBK" w:eastAsia="方正仿宋_GBK" w:cs="方正仿宋_GBK"/>
                <w:b/>
                <w:bCs/>
                <w:i w:val="0"/>
                <w:caps w:val="0"/>
                <w:color w:val="31353B"/>
                <w:spacing w:val="0"/>
                <w:sz w:val="24"/>
                <w:szCs w:val="24"/>
              </w:rPr>
              <w:t>授权书</w:t>
            </w:r>
          </w:p>
        </w:tc>
        <w:tc>
          <w:tcPr>
            <w:tcW w:w="2365" w:type="dxa"/>
            <w:vAlign w:val="center"/>
          </w:tcPr>
          <w:p w14:paraId="2A86927A">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厂家</w:t>
            </w:r>
            <w:r>
              <w:rPr>
                <w:rFonts w:hint="eastAsia" w:ascii="方正仿宋_GBK" w:hAnsi="方正仿宋_GBK" w:eastAsia="方正仿宋_GBK" w:cs="方正仿宋_GBK"/>
                <w:b w:val="0"/>
                <w:bCs w:val="0"/>
                <w:i w:val="0"/>
                <w:caps w:val="0"/>
                <w:color w:val="31353B"/>
                <w:spacing w:val="0"/>
                <w:sz w:val="24"/>
                <w:szCs w:val="24"/>
                <w:lang w:val="en-US" w:eastAsia="zh-CN"/>
              </w:rPr>
              <w:t>授权</w:t>
            </w:r>
            <w:r>
              <w:rPr>
                <w:rFonts w:hint="eastAsia" w:ascii="方正仿宋_GBK" w:hAnsi="方正仿宋_GBK" w:eastAsia="方正仿宋_GBK" w:cs="方正仿宋_GBK"/>
                <w:b w:val="0"/>
                <w:bCs w:val="0"/>
                <w:i w:val="0"/>
                <w:caps w:val="0"/>
                <w:color w:val="31353B"/>
                <w:spacing w:val="0"/>
                <w:sz w:val="24"/>
                <w:szCs w:val="24"/>
              </w:rPr>
              <w:t>供应商</w:t>
            </w:r>
          </w:p>
        </w:tc>
        <w:tc>
          <w:tcPr>
            <w:tcW w:w="6398" w:type="dxa"/>
            <w:vAlign w:val="center"/>
          </w:tcPr>
          <w:p w14:paraId="74E1CD12">
            <w:pPr>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sz w:val="24"/>
                <w:szCs w:val="24"/>
              </w:rPr>
              <w:t>必须在证件有效期内</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销售区域必须包含惠州市中心人民医院，如涉及多级代理，则需提供各级授权书</w:t>
            </w:r>
          </w:p>
        </w:tc>
        <w:tc>
          <w:tcPr>
            <w:tcW w:w="1793" w:type="dxa"/>
          </w:tcPr>
          <w:p w14:paraId="507F96F5">
            <w:pPr>
              <w:jc w:val="center"/>
              <w:rPr>
                <w:rFonts w:hint="eastAsia" w:ascii="方正仿宋_GBK" w:hAnsi="方正仿宋_GBK" w:eastAsia="方正仿宋_GBK" w:cs="方正仿宋_GBK"/>
                <w:sz w:val="24"/>
                <w:szCs w:val="24"/>
                <w:vertAlign w:val="baseline"/>
                <w:lang w:eastAsia="zh-CN"/>
              </w:rPr>
            </w:pPr>
          </w:p>
        </w:tc>
      </w:tr>
      <w:tr w14:paraId="33467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4F42265">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9</w:t>
            </w:r>
          </w:p>
        </w:tc>
        <w:tc>
          <w:tcPr>
            <w:tcW w:w="4462" w:type="dxa"/>
            <w:vAlign w:val="center"/>
          </w:tcPr>
          <w:p w14:paraId="73AC771E">
            <w:pPr>
              <w:jc w:val="left"/>
              <w:rPr>
                <w:rFonts w:hint="eastAsia" w:ascii="方正仿宋_GBK" w:hAnsi="方正仿宋_GBK" w:eastAsia="方正仿宋_GBK" w:cs="方正仿宋_GBK"/>
                <w:b/>
                <w:bCs/>
                <w:sz w:val="24"/>
                <w:szCs w:val="24"/>
                <w:vertAlign w:val="baseline"/>
                <w:lang w:eastAsia="zh-CN"/>
              </w:rPr>
            </w:pPr>
            <w:r>
              <w:rPr>
                <w:rFonts w:hint="eastAsia" w:ascii="方正仿宋_GBK" w:hAnsi="方正仿宋_GBK" w:eastAsia="方正仿宋_GBK" w:cs="方正仿宋_GBK"/>
                <w:b/>
                <w:bCs/>
                <w:i w:val="0"/>
                <w:caps w:val="0"/>
                <w:color w:val="31353B"/>
                <w:spacing w:val="0"/>
                <w:sz w:val="24"/>
                <w:szCs w:val="24"/>
              </w:rPr>
              <w:t>法人资格证明书及法人授权销售人员授权书</w:t>
            </w:r>
            <w:r>
              <w:rPr>
                <w:rFonts w:hint="eastAsia" w:ascii="方正仿宋_GBK" w:hAnsi="方正仿宋_GBK" w:eastAsia="方正仿宋_GBK" w:cs="方正仿宋_GBK"/>
                <w:b/>
                <w:bCs/>
                <w:i w:val="0"/>
                <w:caps w:val="0"/>
                <w:color w:val="31353B"/>
                <w:spacing w:val="0"/>
                <w:sz w:val="24"/>
                <w:szCs w:val="24"/>
                <w:lang w:eastAsia="zh-CN"/>
              </w:rPr>
              <w:t>（</w:t>
            </w:r>
            <w:r>
              <w:rPr>
                <w:rFonts w:hint="eastAsia" w:ascii="方正仿宋_GBK" w:hAnsi="方正仿宋_GBK" w:eastAsia="方正仿宋_GBK" w:cs="方正仿宋_GBK"/>
                <w:b/>
                <w:bCs/>
                <w:i w:val="0"/>
                <w:caps w:val="0"/>
                <w:color w:val="31353B"/>
                <w:spacing w:val="0"/>
                <w:sz w:val="24"/>
                <w:szCs w:val="24"/>
              </w:rPr>
              <w:t>法人身份证复印件、被授权人身份证复印件</w:t>
            </w:r>
            <w:r>
              <w:rPr>
                <w:rFonts w:hint="eastAsia" w:ascii="方正仿宋_GBK" w:hAnsi="方正仿宋_GBK" w:eastAsia="方正仿宋_GBK" w:cs="方正仿宋_GBK"/>
                <w:b/>
                <w:bCs/>
                <w:i w:val="0"/>
                <w:caps w:val="0"/>
                <w:color w:val="31353B"/>
                <w:spacing w:val="0"/>
                <w:sz w:val="24"/>
                <w:szCs w:val="24"/>
                <w:lang w:eastAsia="zh-CN"/>
              </w:rPr>
              <w:t>）</w:t>
            </w:r>
          </w:p>
        </w:tc>
        <w:tc>
          <w:tcPr>
            <w:tcW w:w="2365" w:type="dxa"/>
            <w:vAlign w:val="center"/>
          </w:tcPr>
          <w:p w14:paraId="003B192C">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供应商法人</w:t>
            </w:r>
            <w:r>
              <w:rPr>
                <w:rFonts w:hint="eastAsia" w:ascii="方正仿宋_GBK" w:hAnsi="方正仿宋_GBK" w:eastAsia="方正仿宋_GBK" w:cs="方正仿宋_GBK"/>
                <w:b w:val="0"/>
                <w:bCs w:val="0"/>
                <w:i w:val="0"/>
                <w:caps w:val="0"/>
                <w:color w:val="31353B"/>
                <w:spacing w:val="0"/>
                <w:sz w:val="24"/>
                <w:szCs w:val="24"/>
                <w:lang w:val="en-US" w:eastAsia="zh-CN"/>
              </w:rPr>
              <w:t>授权</w:t>
            </w:r>
            <w:r>
              <w:rPr>
                <w:rFonts w:hint="eastAsia" w:ascii="方正仿宋_GBK" w:hAnsi="方正仿宋_GBK" w:eastAsia="方正仿宋_GBK" w:cs="方正仿宋_GBK"/>
                <w:b w:val="0"/>
                <w:bCs w:val="0"/>
                <w:i w:val="0"/>
                <w:caps w:val="0"/>
                <w:color w:val="31353B"/>
                <w:spacing w:val="0"/>
                <w:sz w:val="24"/>
                <w:szCs w:val="24"/>
              </w:rPr>
              <w:t>销售人员</w:t>
            </w:r>
          </w:p>
        </w:tc>
        <w:tc>
          <w:tcPr>
            <w:tcW w:w="6398" w:type="dxa"/>
            <w:vAlign w:val="center"/>
          </w:tcPr>
          <w:p w14:paraId="24B48DD8">
            <w:pPr>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sz w:val="24"/>
                <w:szCs w:val="24"/>
              </w:rPr>
              <w:t>必须在证件有效期内</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销售区域必须包含惠州市中心人民医院，含法定代表人及被授权人身份证复印件</w:t>
            </w:r>
          </w:p>
        </w:tc>
        <w:tc>
          <w:tcPr>
            <w:tcW w:w="1793" w:type="dxa"/>
          </w:tcPr>
          <w:p w14:paraId="4EE042A0">
            <w:pPr>
              <w:jc w:val="center"/>
              <w:rPr>
                <w:rFonts w:hint="eastAsia" w:ascii="方正仿宋_GBK" w:hAnsi="方正仿宋_GBK" w:eastAsia="方正仿宋_GBK" w:cs="方正仿宋_GBK"/>
                <w:sz w:val="24"/>
                <w:szCs w:val="24"/>
                <w:vertAlign w:val="baseline"/>
                <w:lang w:eastAsia="zh-CN"/>
              </w:rPr>
            </w:pPr>
          </w:p>
        </w:tc>
      </w:tr>
      <w:tr w14:paraId="5544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56B503ED">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10</w:t>
            </w:r>
          </w:p>
        </w:tc>
        <w:tc>
          <w:tcPr>
            <w:tcW w:w="4462" w:type="dxa"/>
            <w:vAlign w:val="center"/>
          </w:tcPr>
          <w:p w14:paraId="5DC32E63">
            <w:pPr>
              <w:jc w:val="left"/>
              <w:rPr>
                <w:rFonts w:hint="eastAsia" w:ascii="方正仿宋_GBK" w:hAnsi="方正仿宋_GBK" w:eastAsia="方正仿宋_GBK" w:cs="方正仿宋_GBK"/>
                <w:b/>
                <w:bCs/>
                <w:i w:val="0"/>
                <w:caps w:val="0"/>
                <w:color w:val="31353B"/>
                <w:spacing w:val="0"/>
                <w:sz w:val="24"/>
                <w:szCs w:val="24"/>
              </w:rPr>
            </w:pPr>
            <w:r>
              <w:rPr>
                <w:rFonts w:hint="eastAsia" w:ascii="方正仿宋_GBK" w:hAnsi="方正仿宋_GBK" w:eastAsia="方正仿宋_GBK" w:cs="方正仿宋_GBK"/>
                <w:b/>
                <w:bCs/>
                <w:i w:val="0"/>
                <w:caps w:val="0"/>
                <w:color w:val="31353B"/>
                <w:spacing w:val="0"/>
                <w:sz w:val="24"/>
                <w:szCs w:val="24"/>
              </w:rPr>
              <w:t>报价公司联系人（被授权人）最近三个月在报价公司缴交社保的有效证明</w:t>
            </w:r>
          </w:p>
        </w:tc>
        <w:tc>
          <w:tcPr>
            <w:tcW w:w="2365" w:type="dxa"/>
            <w:vAlign w:val="center"/>
          </w:tcPr>
          <w:p w14:paraId="65311887">
            <w:pPr>
              <w:jc w:val="both"/>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w:t>
            </w:r>
          </w:p>
        </w:tc>
        <w:tc>
          <w:tcPr>
            <w:tcW w:w="6398" w:type="dxa"/>
            <w:vAlign w:val="center"/>
          </w:tcPr>
          <w:p w14:paraId="7BABB41D">
            <w:pPr>
              <w:jc w:val="both"/>
              <w:rPr>
                <w:rFonts w:hint="eastAsia" w:ascii="方正仿宋_GBK" w:hAnsi="方正仿宋_GBK" w:eastAsia="方正仿宋_GBK" w:cs="方正仿宋_GBK"/>
                <w:b w:val="0"/>
                <w:i w:val="0"/>
                <w:caps w:val="0"/>
                <w:color w:val="31353B"/>
                <w:spacing w:val="0"/>
                <w:sz w:val="24"/>
                <w:szCs w:val="24"/>
              </w:rPr>
            </w:pPr>
          </w:p>
        </w:tc>
        <w:tc>
          <w:tcPr>
            <w:tcW w:w="1793" w:type="dxa"/>
          </w:tcPr>
          <w:p w14:paraId="0899A9C5">
            <w:pPr>
              <w:jc w:val="center"/>
              <w:rPr>
                <w:rFonts w:hint="eastAsia" w:ascii="方正仿宋_GBK" w:hAnsi="方正仿宋_GBK" w:eastAsia="方正仿宋_GBK" w:cs="方正仿宋_GBK"/>
                <w:sz w:val="24"/>
                <w:szCs w:val="24"/>
                <w:vertAlign w:val="baseline"/>
                <w:lang w:eastAsia="zh-CN"/>
              </w:rPr>
            </w:pPr>
          </w:p>
        </w:tc>
      </w:tr>
      <w:tr w14:paraId="0396D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2FCFED9F">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11</w:t>
            </w:r>
          </w:p>
        </w:tc>
        <w:tc>
          <w:tcPr>
            <w:tcW w:w="4462" w:type="dxa"/>
            <w:vAlign w:val="center"/>
          </w:tcPr>
          <w:p w14:paraId="0F71AB16">
            <w:pPr>
              <w:jc w:val="left"/>
              <w:rPr>
                <w:rFonts w:hint="eastAsia" w:ascii="方正仿宋_GBK" w:hAnsi="方正仿宋_GBK" w:eastAsia="方正仿宋_GBK" w:cs="方正仿宋_GBK"/>
                <w:b/>
                <w:bCs/>
                <w:i w:val="0"/>
                <w:caps w:val="0"/>
                <w:color w:val="31353B"/>
                <w:spacing w:val="0"/>
                <w:sz w:val="24"/>
                <w:szCs w:val="24"/>
              </w:rPr>
            </w:pPr>
            <w:r>
              <w:rPr>
                <w:rFonts w:hint="eastAsia" w:ascii="方正仿宋_GBK" w:hAnsi="方正仿宋_GBK" w:eastAsia="方正仿宋_GBK" w:cs="方正仿宋_GBK"/>
                <w:b/>
                <w:bCs/>
                <w:i w:val="0"/>
                <w:caps w:val="0"/>
                <w:color w:val="31353B"/>
                <w:spacing w:val="0"/>
                <w:sz w:val="24"/>
                <w:szCs w:val="24"/>
              </w:rPr>
              <w:t>股东组成人员名单及查询证明</w:t>
            </w:r>
          </w:p>
        </w:tc>
        <w:tc>
          <w:tcPr>
            <w:tcW w:w="2365" w:type="dxa"/>
            <w:vAlign w:val="center"/>
          </w:tcPr>
          <w:p w14:paraId="10F4B35D">
            <w:pPr>
              <w:jc w:val="both"/>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w:t>
            </w:r>
          </w:p>
        </w:tc>
        <w:tc>
          <w:tcPr>
            <w:tcW w:w="6398" w:type="dxa"/>
            <w:vAlign w:val="center"/>
          </w:tcPr>
          <w:p w14:paraId="75B98DAC">
            <w:pPr>
              <w:jc w:val="both"/>
              <w:rPr>
                <w:rFonts w:hint="eastAsia" w:ascii="方正仿宋_GBK" w:hAnsi="方正仿宋_GBK" w:eastAsia="方正仿宋_GBK" w:cs="方正仿宋_GBK"/>
                <w:b w:val="0"/>
                <w:i w:val="0"/>
                <w:caps w:val="0"/>
                <w:color w:val="31353B"/>
                <w:spacing w:val="0"/>
                <w:sz w:val="24"/>
                <w:szCs w:val="24"/>
              </w:rPr>
            </w:pPr>
            <w:r>
              <w:rPr>
                <w:rFonts w:hint="eastAsia" w:ascii="方正仿宋_GBK" w:hAnsi="方正仿宋_GBK" w:eastAsia="方正仿宋_GBK" w:cs="方正仿宋_GBK"/>
                <w:b w:val="0"/>
                <w:bCs w:val="0"/>
                <w:i w:val="0"/>
                <w:caps w:val="0"/>
                <w:color w:val="31353B"/>
                <w:spacing w:val="0"/>
                <w:sz w:val="24"/>
                <w:szCs w:val="24"/>
                <w:lang w:val="en-US" w:eastAsia="zh-CN"/>
              </w:rPr>
              <w:t>供应商的。</w:t>
            </w:r>
            <w:r>
              <w:rPr>
                <w:rFonts w:hint="eastAsia" w:ascii="方正仿宋_GBK" w:hAnsi="方正仿宋_GBK" w:eastAsia="方正仿宋_GBK" w:cs="方正仿宋_GBK"/>
                <w:b w:val="0"/>
                <w:bCs w:val="0"/>
                <w:i w:val="0"/>
                <w:caps w:val="0"/>
                <w:color w:val="31353B"/>
                <w:spacing w:val="0"/>
                <w:sz w:val="24"/>
                <w:szCs w:val="24"/>
              </w:rPr>
              <w:t>可参考使用国家企业信用信息公示网、天眼查、企查查等相关网站截图</w:t>
            </w:r>
          </w:p>
        </w:tc>
        <w:tc>
          <w:tcPr>
            <w:tcW w:w="1793" w:type="dxa"/>
          </w:tcPr>
          <w:p w14:paraId="7406527D">
            <w:pPr>
              <w:jc w:val="center"/>
              <w:rPr>
                <w:rFonts w:hint="eastAsia" w:ascii="方正仿宋_GBK" w:hAnsi="方正仿宋_GBK" w:eastAsia="方正仿宋_GBK" w:cs="方正仿宋_GBK"/>
                <w:sz w:val="24"/>
                <w:szCs w:val="24"/>
                <w:vertAlign w:val="baseline"/>
                <w:lang w:eastAsia="zh-CN"/>
              </w:rPr>
            </w:pPr>
          </w:p>
        </w:tc>
      </w:tr>
      <w:tr w14:paraId="37C24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106D7FE">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12</w:t>
            </w:r>
          </w:p>
        </w:tc>
        <w:tc>
          <w:tcPr>
            <w:tcW w:w="4462" w:type="dxa"/>
            <w:vAlign w:val="center"/>
          </w:tcPr>
          <w:p w14:paraId="453D08DC">
            <w:pPr>
              <w:jc w:val="left"/>
              <w:rPr>
                <w:rFonts w:hint="eastAsia" w:ascii="方正仿宋_GBK" w:hAnsi="方正仿宋_GBK" w:eastAsia="方正仿宋_GBK" w:cs="方正仿宋_GBK"/>
                <w:b/>
                <w:bCs/>
                <w:kern w:val="2"/>
                <w:sz w:val="24"/>
                <w:szCs w:val="24"/>
                <w:vertAlign w:val="baseline"/>
                <w:lang w:val="en-US" w:eastAsia="zh-CN" w:bidi="ar-SA"/>
              </w:rPr>
            </w:pPr>
            <w:r>
              <w:rPr>
                <w:rFonts w:hint="eastAsia" w:ascii="方正仿宋_GBK" w:hAnsi="方正仿宋_GBK" w:eastAsia="方正仿宋_GBK" w:cs="方正仿宋_GBK"/>
                <w:b/>
                <w:bCs/>
                <w:i w:val="0"/>
                <w:caps w:val="0"/>
                <w:color w:val="31353B"/>
                <w:spacing w:val="0"/>
                <w:sz w:val="24"/>
                <w:szCs w:val="24"/>
              </w:rPr>
              <w:t>产品彩页</w:t>
            </w:r>
          </w:p>
        </w:tc>
        <w:tc>
          <w:tcPr>
            <w:tcW w:w="2365" w:type="dxa"/>
            <w:vAlign w:val="center"/>
          </w:tcPr>
          <w:p w14:paraId="5CE27844">
            <w:pPr>
              <w:jc w:val="both"/>
              <w:rPr>
                <w:rFonts w:hint="eastAsia" w:ascii="方正仿宋_GBK" w:hAnsi="方正仿宋_GBK" w:eastAsia="方正仿宋_GBK" w:cs="方正仿宋_GBK"/>
                <w:b w:val="0"/>
                <w:i w:val="0"/>
                <w:caps w:val="0"/>
                <w:color w:val="31353B"/>
                <w:spacing w:val="0"/>
                <w:kern w:val="2"/>
                <w:sz w:val="24"/>
                <w:szCs w:val="24"/>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7FE0489C">
            <w:pPr>
              <w:jc w:val="both"/>
              <w:rPr>
                <w:rFonts w:hint="eastAsia" w:ascii="方正仿宋_GBK" w:hAnsi="方正仿宋_GBK" w:eastAsia="方正仿宋_GBK" w:cs="方正仿宋_GBK"/>
                <w:kern w:val="2"/>
                <w:sz w:val="24"/>
                <w:szCs w:val="24"/>
                <w:vertAlign w:val="baseline"/>
                <w:lang w:val="en-US" w:eastAsia="zh-CN" w:bidi="ar-SA"/>
              </w:rPr>
            </w:pPr>
          </w:p>
        </w:tc>
        <w:tc>
          <w:tcPr>
            <w:tcW w:w="1793" w:type="dxa"/>
          </w:tcPr>
          <w:p w14:paraId="3261E679">
            <w:pPr>
              <w:jc w:val="center"/>
              <w:rPr>
                <w:rFonts w:hint="eastAsia" w:ascii="方正仿宋_GBK" w:hAnsi="方正仿宋_GBK" w:eastAsia="方正仿宋_GBK" w:cs="方正仿宋_GBK"/>
                <w:sz w:val="24"/>
                <w:szCs w:val="24"/>
                <w:vertAlign w:val="baseline"/>
                <w:lang w:eastAsia="zh-CN"/>
              </w:rPr>
            </w:pPr>
          </w:p>
        </w:tc>
      </w:tr>
      <w:tr w14:paraId="5AB05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4F401F5">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13</w:t>
            </w:r>
          </w:p>
        </w:tc>
        <w:tc>
          <w:tcPr>
            <w:tcW w:w="4462" w:type="dxa"/>
            <w:vAlign w:val="center"/>
          </w:tcPr>
          <w:p w14:paraId="34627A07">
            <w:pPr>
              <w:jc w:val="left"/>
              <w:rPr>
                <w:rFonts w:hint="eastAsia" w:ascii="方正仿宋_GBK" w:hAnsi="方正仿宋_GBK" w:eastAsia="方正仿宋_GBK" w:cs="方正仿宋_GBK"/>
                <w:b/>
                <w:bCs/>
                <w:kern w:val="2"/>
                <w:sz w:val="24"/>
                <w:szCs w:val="24"/>
                <w:vertAlign w:val="baseline"/>
                <w:lang w:val="en-US" w:eastAsia="zh-CN" w:bidi="ar-SA"/>
              </w:rPr>
            </w:pPr>
            <w:r>
              <w:rPr>
                <w:rFonts w:hint="eastAsia" w:ascii="方正仿宋_GBK" w:hAnsi="方正仿宋_GBK" w:eastAsia="方正仿宋_GBK" w:cs="方正仿宋_GBK"/>
                <w:b/>
                <w:bCs/>
                <w:i w:val="0"/>
                <w:caps w:val="0"/>
                <w:color w:val="31353B"/>
                <w:spacing w:val="0"/>
                <w:sz w:val="24"/>
                <w:szCs w:val="24"/>
              </w:rPr>
              <w:t>产品说明书</w:t>
            </w:r>
          </w:p>
        </w:tc>
        <w:tc>
          <w:tcPr>
            <w:tcW w:w="2365" w:type="dxa"/>
            <w:vAlign w:val="center"/>
          </w:tcPr>
          <w:p w14:paraId="19421501">
            <w:pPr>
              <w:jc w:val="both"/>
              <w:rPr>
                <w:rFonts w:hint="eastAsia" w:ascii="方正仿宋_GBK" w:hAnsi="方正仿宋_GBK" w:eastAsia="方正仿宋_GBK" w:cs="方正仿宋_GBK"/>
                <w:b w:val="0"/>
                <w:i w:val="0"/>
                <w:caps w:val="0"/>
                <w:color w:val="31353B"/>
                <w:spacing w:val="0"/>
                <w:kern w:val="2"/>
                <w:sz w:val="24"/>
                <w:szCs w:val="24"/>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AB6DB0E">
            <w:pPr>
              <w:jc w:val="both"/>
              <w:rPr>
                <w:rFonts w:hint="eastAsia" w:ascii="方正仿宋_GBK" w:hAnsi="方正仿宋_GBK" w:eastAsia="方正仿宋_GBK" w:cs="方正仿宋_GBK"/>
                <w:kern w:val="2"/>
                <w:sz w:val="24"/>
                <w:szCs w:val="24"/>
                <w:vertAlign w:val="baseline"/>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如果</w:t>
            </w:r>
            <w:r>
              <w:rPr>
                <w:rFonts w:hint="eastAsia" w:ascii="方正仿宋_GBK" w:hAnsi="方正仿宋_GBK" w:eastAsia="方正仿宋_GBK" w:cs="方正仿宋_GBK"/>
                <w:b w:val="0"/>
                <w:i w:val="0"/>
                <w:caps w:val="0"/>
                <w:color w:val="31353B"/>
                <w:spacing w:val="0"/>
                <w:sz w:val="24"/>
                <w:szCs w:val="24"/>
              </w:rPr>
              <w:t>内容过多</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rPr>
              <w:t>则截取前四页发送</w:t>
            </w:r>
          </w:p>
        </w:tc>
        <w:tc>
          <w:tcPr>
            <w:tcW w:w="1793" w:type="dxa"/>
          </w:tcPr>
          <w:p w14:paraId="46B5CA85">
            <w:pPr>
              <w:jc w:val="center"/>
              <w:rPr>
                <w:rFonts w:hint="eastAsia" w:ascii="方正仿宋_GBK" w:hAnsi="方正仿宋_GBK" w:eastAsia="方正仿宋_GBK" w:cs="方正仿宋_GBK"/>
                <w:sz w:val="24"/>
                <w:szCs w:val="24"/>
                <w:vertAlign w:val="baseline"/>
                <w:lang w:eastAsia="zh-CN"/>
              </w:rPr>
            </w:pPr>
          </w:p>
        </w:tc>
      </w:tr>
      <w:tr w14:paraId="50EF7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31ED5F7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14</w:t>
            </w:r>
          </w:p>
        </w:tc>
        <w:tc>
          <w:tcPr>
            <w:tcW w:w="4462" w:type="dxa"/>
            <w:vAlign w:val="center"/>
          </w:tcPr>
          <w:p w14:paraId="15804843">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产品价格佐证资料，须在佐证发票空白处注明耗材相应规格的成交单价</w:t>
            </w:r>
          </w:p>
        </w:tc>
        <w:tc>
          <w:tcPr>
            <w:tcW w:w="2365" w:type="dxa"/>
            <w:vAlign w:val="center"/>
          </w:tcPr>
          <w:p w14:paraId="04A5F65F">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1026420">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产品在广东省</w:t>
            </w:r>
            <w:r>
              <w:rPr>
                <w:rFonts w:hint="eastAsia" w:ascii="方正仿宋_GBK" w:hAnsi="方正仿宋_GBK" w:eastAsia="方正仿宋_GBK" w:cs="方正仿宋_GBK"/>
                <w:b/>
                <w:bCs/>
                <w:i w:val="0"/>
                <w:caps w:val="0"/>
                <w:color w:val="31353B"/>
                <w:spacing w:val="0"/>
                <w:sz w:val="24"/>
                <w:szCs w:val="24"/>
                <w:lang w:val="en-US" w:eastAsia="zh-CN"/>
              </w:rPr>
              <w:t>三家三甲医院</w:t>
            </w:r>
            <w:r>
              <w:rPr>
                <w:rFonts w:hint="eastAsia" w:ascii="方正仿宋_GBK" w:hAnsi="方正仿宋_GBK" w:eastAsia="方正仿宋_GBK" w:cs="方正仿宋_GBK"/>
                <w:b w:val="0"/>
                <w:i w:val="0"/>
                <w:caps w:val="0"/>
                <w:color w:val="31353B"/>
                <w:spacing w:val="0"/>
                <w:sz w:val="24"/>
                <w:szCs w:val="24"/>
                <w:lang w:val="en-US" w:eastAsia="zh-CN"/>
              </w:rPr>
              <w:t>的近半年的销售发票，优选广东省高水平医院，且发票需要有发票开具公司的发票专用章，</w:t>
            </w:r>
            <w:r>
              <w:rPr>
                <w:rFonts w:hint="eastAsia" w:ascii="方正仿宋_GBK" w:hAnsi="方正仿宋_GBK" w:eastAsia="方正仿宋_GBK" w:cs="方正仿宋_GBK"/>
                <w:b/>
                <w:bCs/>
                <w:i w:val="0"/>
                <w:caps w:val="0"/>
                <w:color w:val="31353B"/>
                <w:spacing w:val="0"/>
                <w:sz w:val="24"/>
                <w:szCs w:val="24"/>
                <w:lang w:val="en-US" w:eastAsia="zh-CN"/>
              </w:rPr>
              <w:t>发票应清晰可见。</w:t>
            </w:r>
          </w:p>
        </w:tc>
        <w:tc>
          <w:tcPr>
            <w:tcW w:w="1793" w:type="dxa"/>
          </w:tcPr>
          <w:p w14:paraId="5D9912DC">
            <w:pPr>
              <w:jc w:val="center"/>
              <w:rPr>
                <w:rFonts w:hint="eastAsia" w:ascii="方正仿宋_GBK" w:hAnsi="方正仿宋_GBK" w:eastAsia="方正仿宋_GBK" w:cs="方正仿宋_GBK"/>
                <w:sz w:val="24"/>
                <w:szCs w:val="24"/>
                <w:vertAlign w:val="baseline"/>
                <w:lang w:eastAsia="zh-CN"/>
              </w:rPr>
            </w:pPr>
          </w:p>
        </w:tc>
      </w:tr>
      <w:tr w14:paraId="0C2FD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0D2D694C">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15</w:t>
            </w:r>
          </w:p>
        </w:tc>
        <w:tc>
          <w:tcPr>
            <w:tcW w:w="4462" w:type="dxa"/>
            <w:vAlign w:val="center"/>
          </w:tcPr>
          <w:p w14:paraId="7C20C2B7">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营业状态截图</w:t>
            </w:r>
          </w:p>
        </w:tc>
        <w:tc>
          <w:tcPr>
            <w:tcW w:w="2365" w:type="dxa"/>
            <w:vAlign w:val="center"/>
          </w:tcPr>
          <w:p w14:paraId="2F521455">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厂家</w:t>
            </w:r>
          </w:p>
        </w:tc>
        <w:tc>
          <w:tcPr>
            <w:tcW w:w="6398" w:type="dxa"/>
            <w:vAlign w:val="center"/>
          </w:tcPr>
          <w:p w14:paraId="777342E3">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生厂商（如提供“国家企业信用信息公示系统”(www.gsxt.gov.cn/index.html)查询截图）；</w:t>
            </w:r>
          </w:p>
        </w:tc>
        <w:tc>
          <w:tcPr>
            <w:tcW w:w="1793" w:type="dxa"/>
          </w:tcPr>
          <w:p w14:paraId="2F422387">
            <w:pPr>
              <w:jc w:val="center"/>
              <w:rPr>
                <w:rFonts w:hint="eastAsia" w:ascii="方正仿宋_GBK" w:hAnsi="方正仿宋_GBK" w:eastAsia="方正仿宋_GBK" w:cs="方正仿宋_GBK"/>
                <w:sz w:val="24"/>
                <w:szCs w:val="24"/>
                <w:vertAlign w:val="baseline"/>
                <w:lang w:eastAsia="zh-CN"/>
              </w:rPr>
            </w:pPr>
          </w:p>
        </w:tc>
      </w:tr>
      <w:tr w14:paraId="6C829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5B7524D2">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16</w:t>
            </w:r>
          </w:p>
        </w:tc>
        <w:tc>
          <w:tcPr>
            <w:tcW w:w="4462" w:type="dxa"/>
            <w:vAlign w:val="center"/>
          </w:tcPr>
          <w:p w14:paraId="12FE56F3">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营业状态截图</w:t>
            </w:r>
          </w:p>
        </w:tc>
        <w:tc>
          <w:tcPr>
            <w:tcW w:w="2365" w:type="dxa"/>
            <w:vAlign w:val="center"/>
          </w:tcPr>
          <w:p w14:paraId="32F28BD5">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w:t>
            </w:r>
          </w:p>
        </w:tc>
        <w:tc>
          <w:tcPr>
            <w:tcW w:w="6398" w:type="dxa"/>
            <w:vAlign w:val="center"/>
          </w:tcPr>
          <w:p w14:paraId="0FBF9DF7">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供应商（如提供“国家企业信用信息公示系统”(www.gsxt.gov.cn/index.html)查询截图）；</w:t>
            </w:r>
          </w:p>
        </w:tc>
        <w:tc>
          <w:tcPr>
            <w:tcW w:w="1793" w:type="dxa"/>
          </w:tcPr>
          <w:p w14:paraId="6A5599BC">
            <w:pPr>
              <w:jc w:val="center"/>
              <w:rPr>
                <w:rFonts w:hint="eastAsia" w:ascii="方正仿宋_GBK" w:hAnsi="方正仿宋_GBK" w:eastAsia="方正仿宋_GBK" w:cs="方正仿宋_GBK"/>
                <w:sz w:val="24"/>
                <w:szCs w:val="24"/>
                <w:vertAlign w:val="baseline"/>
                <w:lang w:eastAsia="zh-CN"/>
              </w:rPr>
            </w:pPr>
          </w:p>
        </w:tc>
      </w:tr>
      <w:tr w14:paraId="00B86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49F08DAB">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17</w:t>
            </w:r>
          </w:p>
        </w:tc>
        <w:tc>
          <w:tcPr>
            <w:tcW w:w="4462" w:type="dxa"/>
            <w:vAlign w:val="center"/>
          </w:tcPr>
          <w:p w14:paraId="588CB8F5">
            <w:pPr>
              <w:widowControl/>
              <w:adjustRightInd w:val="0"/>
              <w:snapToGrid w:val="0"/>
              <w:spacing w:line="360" w:lineRule="auto"/>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报价公司“信用中国”和“中国政府采购网”网站截图查询证明；</w:t>
            </w:r>
          </w:p>
        </w:tc>
        <w:tc>
          <w:tcPr>
            <w:tcW w:w="2365" w:type="dxa"/>
            <w:vAlign w:val="center"/>
          </w:tcPr>
          <w:p w14:paraId="40CCF884">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w:t>
            </w:r>
          </w:p>
        </w:tc>
        <w:tc>
          <w:tcPr>
            <w:tcW w:w="6398" w:type="dxa"/>
            <w:vAlign w:val="center"/>
          </w:tcPr>
          <w:p w14:paraId="4726CFE6">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供应商“信用中国”网站（www.creditchina.gov.cn）和“中国政府采购网”(www.ccgp.gov.cn)截图查询证明；</w:t>
            </w:r>
          </w:p>
          <w:p w14:paraId="0B69F6F8">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1"/>
                <w:szCs w:val="21"/>
                <w:lang w:val="en-US" w:eastAsia="zh-CN"/>
              </w:rPr>
              <w:t>注：未列入“信用中国”网站中“记录失信被执行人或重大税收违法案件当事人名单或政府采购严重违法失信行为”的记录名单；不处于“中国政府采购网”中“政府采购严重违法失信行为信息记录”的禁止参加政府采购活动期间失信被执行人、重大税收违法案件当事人名单、政府采购严重违法失信行为记录名单（以“信用中国”网站(www.creditchina.gov.cn)及中国政府采购网(www.ccgp.gov.cn)查询结果为准，如在上述网站查询结果均显示没有相关记录，视为没有上述不良信用记录，须提供网站截图查询证明）;</w:t>
            </w:r>
          </w:p>
        </w:tc>
        <w:tc>
          <w:tcPr>
            <w:tcW w:w="1793" w:type="dxa"/>
          </w:tcPr>
          <w:p w14:paraId="55F8B96C">
            <w:pPr>
              <w:jc w:val="center"/>
              <w:rPr>
                <w:rFonts w:hint="eastAsia" w:ascii="方正仿宋_GBK" w:hAnsi="方正仿宋_GBK" w:eastAsia="方正仿宋_GBK" w:cs="方正仿宋_GBK"/>
                <w:sz w:val="24"/>
                <w:szCs w:val="24"/>
                <w:vertAlign w:val="baseline"/>
                <w:lang w:eastAsia="zh-CN"/>
              </w:rPr>
            </w:pPr>
          </w:p>
        </w:tc>
      </w:tr>
      <w:tr w14:paraId="284A0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643BCF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18</w:t>
            </w:r>
          </w:p>
        </w:tc>
        <w:tc>
          <w:tcPr>
            <w:tcW w:w="4462" w:type="dxa"/>
            <w:vAlign w:val="center"/>
          </w:tcPr>
          <w:p w14:paraId="5B33BBC9">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提供资料真实性承诺书</w:t>
            </w:r>
          </w:p>
        </w:tc>
        <w:tc>
          <w:tcPr>
            <w:tcW w:w="2365" w:type="dxa"/>
            <w:vAlign w:val="center"/>
          </w:tcPr>
          <w:p w14:paraId="2C9FE1D0">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9620164">
            <w:pPr>
              <w:jc w:val="both"/>
              <w:rPr>
                <w:rFonts w:hint="eastAsia" w:ascii="方正仿宋_GBK" w:hAnsi="方正仿宋_GBK" w:eastAsia="方正仿宋_GBK" w:cs="方正仿宋_GBK"/>
                <w:b/>
                <w:bCs/>
                <w:i w:val="0"/>
                <w:caps w:val="0"/>
                <w:color w:val="31353B"/>
                <w:spacing w:val="0"/>
                <w:sz w:val="24"/>
                <w:szCs w:val="24"/>
                <w:lang w:val="en-US" w:eastAsia="zh-CN"/>
              </w:rPr>
            </w:pPr>
          </w:p>
        </w:tc>
        <w:tc>
          <w:tcPr>
            <w:tcW w:w="1793" w:type="dxa"/>
          </w:tcPr>
          <w:p w14:paraId="5E3F3F1E">
            <w:pPr>
              <w:jc w:val="center"/>
              <w:rPr>
                <w:rFonts w:hint="eastAsia" w:ascii="方正仿宋_GBK" w:hAnsi="方正仿宋_GBK" w:eastAsia="方正仿宋_GBK" w:cs="方正仿宋_GBK"/>
                <w:sz w:val="24"/>
                <w:szCs w:val="24"/>
                <w:vertAlign w:val="baseline"/>
                <w:lang w:eastAsia="zh-CN"/>
              </w:rPr>
            </w:pPr>
          </w:p>
        </w:tc>
      </w:tr>
    </w:tbl>
    <w:p w14:paraId="7F9B912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方正小标宋_GBK" w:hAnsi="方正小标宋_GBK" w:eastAsia="方正小标宋_GBK" w:cs="方正小标宋_GBK"/>
          <w:b w:val="0"/>
          <w:bCs w:val="0"/>
          <w:sz w:val="32"/>
          <w:szCs w:val="32"/>
          <w:lang w:val="en-US" w:eastAsia="zh-CN"/>
        </w:rPr>
      </w:pPr>
      <w:r>
        <w:rPr>
          <w:rFonts w:hint="eastAsia" w:ascii="仿宋_GB2312" w:hAnsi="仿宋_GB2312" w:eastAsia="仿宋_GB2312" w:cs="仿宋_GB2312"/>
          <w:b w:val="0"/>
          <w:bCs w:val="0"/>
          <w:sz w:val="32"/>
          <w:szCs w:val="32"/>
          <w:lang w:val="en-US" w:eastAsia="zh-CN"/>
        </w:rPr>
        <w:t>以上资料均需供应商盖章，</w:t>
      </w:r>
      <w:r>
        <w:rPr>
          <w:rFonts w:hint="eastAsia" w:ascii="仿宋_GB2312" w:hAnsi="仿宋_GB2312" w:eastAsia="仿宋_GB2312" w:cs="仿宋_GB2312"/>
          <w:b w:val="0"/>
          <w:bCs w:val="0"/>
          <w:sz w:val="32"/>
          <w:szCs w:val="32"/>
          <w:highlight w:val="none"/>
          <w:lang w:val="en-US" w:eastAsia="zh-CN"/>
        </w:rPr>
        <w:t>除</w:t>
      </w:r>
      <w:r>
        <w:rPr>
          <w:rFonts w:hint="eastAsia" w:ascii="仿宋_GB2312" w:hAnsi="仿宋_GB2312" w:eastAsia="仿宋_GB2312" w:cs="仿宋_GB2312"/>
          <w:b w:val="0"/>
          <w:bCs w:val="0"/>
          <w:sz w:val="32"/>
          <w:szCs w:val="32"/>
          <w:lang w:val="en-US" w:eastAsia="zh-CN"/>
        </w:rPr>
        <w:t>报价单独立提供外，其他按上述顺序合并为一份扫描版PDF文件，请供应商准备资料时在上表最右列对照情况写明后将此表与产品资料一起发送至邮箱:hzeysbk2022@163.com。</w:t>
      </w:r>
      <w:bookmarkStart w:id="0" w:name="_GoBack"/>
      <w:bookmarkEnd w:id="0"/>
    </w:p>
    <w:sectPr>
      <w:pgSz w:w="16838" w:h="11906" w:orient="landscape"/>
      <w:pgMar w:top="850" w:right="1440" w:bottom="85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小标宋_GBK">
    <w:panose1 w:val="02000000000000000000"/>
    <w:charset w:val="86"/>
    <w:family w:val="auto"/>
    <w:pitch w:val="default"/>
    <w:sig w:usb0="00000001" w:usb1="080E0000" w:usb2="00000000" w:usb3="00000000" w:csb0="00040000" w:csb1="00000000"/>
    <w:embedRegular r:id="rId1" w:fontKey="{2C64199C-A1EC-4A3A-9C98-8815729FFCB2}"/>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2" w:fontKey="{E7FDDED2-32AA-4290-9C5D-2960EF86115C}"/>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embedRegular r:id="rId3" w:fontKey="{831E690A-EC47-4170-984F-1CEC5216012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DUxMjM0OTRlYmY4YzJlZjFlNDAyNzc2NjljN2MifQ=="/>
  </w:docVars>
  <w:rsids>
    <w:rsidRoot w:val="00172A27"/>
    <w:rsid w:val="0A035F36"/>
    <w:rsid w:val="0AC81294"/>
    <w:rsid w:val="1206399C"/>
    <w:rsid w:val="13994780"/>
    <w:rsid w:val="1C8F5C2B"/>
    <w:rsid w:val="1F927BF8"/>
    <w:rsid w:val="1FFC015C"/>
    <w:rsid w:val="276C76E1"/>
    <w:rsid w:val="27BA3006"/>
    <w:rsid w:val="29E16951"/>
    <w:rsid w:val="2B037606"/>
    <w:rsid w:val="2D6C16A5"/>
    <w:rsid w:val="2E824CB2"/>
    <w:rsid w:val="30026A06"/>
    <w:rsid w:val="34D931B0"/>
    <w:rsid w:val="391B28FA"/>
    <w:rsid w:val="3A2427C5"/>
    <w:rsid w:val="3B1157A3"/>
    <w:rsid w:val="3BA518CB"/>
    <w:rsid w:val="3BD87B8B"/>
    <w:rsid w:val="3C0E572D"/>
    <w:rsid w:val="3D1F5A67"/>
    <w:rsid w:val="3E711DCC"/>
    <w:rsid w:val="3F9A0F9B"/>
    <w:rsid w:val="46EB0E3E"/>
    <w:rsid w:val="48263ECB"/>
    <w:rsid w:val="488A0765"/>
    <w:rsid w:val="4EC0671C"/>
    <w:rsid w:val="55E33B44"/>
    <w:rsid w:val="5638251D"/>
    <w:rsid w:val="5BD26647"/>
    <w:rsid w:val="5EB629FA"/>
    <w:rsid w:val="63710CD3"/>
    <w:rsid w:val="64CC1512"/>
    <w:rsid w:val="657E291D"/>
    <w:rsid w:val="65A569E2"/>
    <w:rsid w:val="65C036C7"/>
    <w:rsid w:val="68B1437E"/>
    <w:rsid w:val="6C3F0A76"/>
    <w:rsid w:val="6F6A1E7A"/>
    <w:rsid w:val="758E05A7"/>
    <w:rsid w:val="77AD6A4D"/>
    <w:rsid w:val="786D361C"/>
    <w:rsid w:val="7E393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1189</Words>
  <Characters>1367</Characters>
  <Lines>0</Lines>
  <Paragraphs>0</Paragraphs>
  <TotalTime>4</TotalTime>
  <ScaleCrop>false</ScaleCrop>
  <LinksUpToDate>false</LinksUpToDate>
  <CharactersWithSpaces>1367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2020-05-11T10:09:00Z</dcterms:created>
  <dc:creator>hzzx</dc:creator>
  <cp:lastModifiedBy>yh</cp:lastModifiedBy>
  <dcterms:modified xsi:type="dcterms:W3CDTF">2025-03-13T03:07:09Z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298889057_btnclosed</vt:lpwstr>
  </property>
  <property fmtid="{D5CDD505-2E9C-101B-9397-08002B2CF9AE}" pid="4" name="ICV">
    <vt:lpwstr>A9297D96A34444CEB26FB5B42C6D0BDA</vt:lpwstr>
  </property>
  <property fmtid="{D5CDD505-2E9C-101B-9397-08002B2CF9AE}" pid="5" name="KSOTemplateDocerSaveRecord">
    <vt:lpwstr>eyJoZGlkIjoiYzExNjgwZDMxMWZiNDA2MTVhMzc0OTdjMWQ3NzA5YjgiLCJ1c2VySWQiOiIxMzczMDcwMDU3In0=</vt:lpwstr>
  </property>
</Properties>
</file>